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692" w14:textId="57D807B9" w:rsidR="00870DEE" w:rsidRPr="0069393D" w:rsidRDefault="00870DEE" w:rsidP="00897BA4">
      <w:pPr>
        <w:jc w:val="center"/>
        <w:rPr>
          <w:b/>
          <w:bCs/>
          <w:sz w:val="28"/>
          <w:szCs w:val="28"/>
        </w:rPr>
      </w:pPr>
      <w:r w:rsidRPr="0069393D">
        <w:rPr>
          <w:b/>
          <w:bCs/>
          <w:sz w:val="28"/>
          <w:szCs w:val="28"/>
        </w:rPr>
        <w:t>Listas de contratación de personal para la prestación de los servicios públicos de su competencia</w:t>
      </w:r>
    </w:p>
    <w:p w14:paraId="685C1C5B" w14:textId="77777777" w:rsidR="00870DEE" w:rsidRPr="00C55A8C" w:rsidRDefault="00870DEE" w:rsidP="00870DEE">
      <w:r w:rsidRPr="00C55A8C">
        <w:t> </w:t>
      </w:r>
    </w:p>
    <w:p w14:paraId="30B8CFDD" w14:textId="37E9A411" w:rsidR="00870DEE" w:rsidRPr="00C55A8C" w:rsidRDefault="00870DEE" w:rsidP="00870DEE">
      <w:r w:rsidRPr="00C55A8C">
        <w:rPr>
          <w:b/>
          <w:bCs/>
          <w:i/>
          <w:iCs/>
        </w:rPr>
        <w:t>Promotur Turismo Canarias, S.A. </w:t>
      </w:r>
      <w:r w:rsidRPr="00C55A8C">
        <w:t xml:space="preserve">tiene </w:t>
      </w:r>
      <w:r w:rsidR="00FD7389" w:rsidRPr="00C55A8C">
        <w:t>las siguientes listas</w:t>
      </w:r>
      <w:r w:rsidRPr="00C55A8C">
        <w:t xml:space="preserve"> de contratación en vigor:</w:t>
      </w:r>
    </w:p>
    <w:p w14:paraId="11D77255" w14:textId="77777777" w:rsidR="00870DEE" w:rsidRPr="00C55A8C" w:rsidRDefault="00870DEE" w:rsidP="00870DEE"/>
    <w:p w14:paraId="3D0B0DFA" w14:textId="570EF138" w:rsidR="00870DEE" w:rsidRPr="00C55A8C" w:rsidRDefault="00870DEE" w:rsidP="00404065">
      <w:pPr>
        <w:ind w:left="720"/>
        <w:jc w:val="both"/>
      </w:pPr>
    </w:p>
    <w:p w14:paraId="48B99E96" w14:textId="55B91CCB" w:rsidR="00FD7389" w:rsidRPr="00C55A8C" w:rsidRDefault="00282614" w:rsidP="00FD7389">
      <w:pPr>
        <w:numPr>
          <w:ilvl w:val="0"/>
          <w:numId w:val="35"/>
        </w:numPr>
        <w:jc w:val="both"/>
      </w:pPr>
      <w:r w:rsidRPr="00C55A8C">
        <w:t>Auxiliar Administrativo, realizada el 17 de junio de 2021 y con una vigencia máxima de cuatro años.</w:t>
      </w:r>
    </w:p>
    <w:p w14:paraId="6FFA9CD5" w14:textId="77777777" w:rsidR="00282614" w:rsidRPr="00C55A8C" w:rsidRDefault="00282614" w:rsidP="00282614">
      <w:pPr>
        <w:pStyle w:val="Prrafodelista"/>
      </w:pPr>
    </w:p>
    <w:p w14:paraId="24BFDFD4" w14:textId="7A91E2C4" w:rsidR="00282614" w:rsidRPr="00C55A8C" w:rsidRDefault="00282614" w:rsidP="00282614">
      <w:pPr>
        <w:numPr>
          <w:ilvl w:val="0"/>
          <w:numId w:val="35"/>
        </w:numPr>
        <w:ind w:left="722" w:hanging="362"/>
        <w:jc w:val="both"/>
      </w:pPr>
      <w:r w:rsidRPr="00C55A8C">
        <w:t>Jefatura de Planificación y Control Financiero, realizada el 26 de enero de 2023 y con una vigencia máxima de cuatro años. </w:t>
      </w:r>
    </w:p>
    <w:p w14:paraId="388FB5E8" w14:textId="77777777" w:rsidR="00282614" w:rsidRPr="00C55A8C" w:rsidRDefault="00282614" w:rsidP="00282614">
      <w:pPr>
        <w:pStyle w:val="Prrafodelista"/>
      </w:pPr>
    </w:p>
    <w:p w14:paraId="28C9F6B0" w14:textId="089258ED" w:rsidR="00856E61" w:rsidRPr="00C55A8C" w:rsidRDefault="00282614" w:rsidP="00856E61">
      <w:pPr>
        <w:numPr>
          <w:ilvl w:val="0"/>
          <w:numId w:val="35"/>
        </w:numPr>
        <w:ind w:left="722" w:hanging="362"/>
        <w:jc w:val="both"/>
      </w:pPr>
      <w:r w:rsidRPr="00C55A8C">
        <w:t>Técnico de Marketing</w:t>
      </w:r>
      <w:r w:rsidR="00856E61" w:rsidRPr="00C55A8C">
        <w:t xml:space="preserve"> de Segmentos Específicos, realizada el 02 de febrero de 2023 y con una vigencia máxima de cuatro años. </w:t>
      </w:r>
    </w:p>
    <w:p w14:paraId="105CBB56" w14:textId="77777777" w:rsidR="00856E61" w:rsidRPr="00C55A8C" w:rsidRDefault="00856E61" w:rsidP="00856E61">
      <w:pPr>
        <w:jc w:val="both"/>
      </w:pPr>
    </w:p>
    <w:p w14:paraId="53CB47D6" w14:textId="327528EA" w:rsidR="00282614" w:rsidRPr="00C55A8C" w:rsidRDefault="00856E61" w:rsidP="00282614">
      <w:pPr>
        <w:numPr>
          <w:ilvl w:val="0"/>
          <w:numId w:val="35"/>
        </w:numPr>
        <w:ind w:left="722" w:hanging="362"/>
        <w:jc w:val="both"/>
      </w:pPr>
      <w:r w:rsidRPr="00C55A8C">
        <w:t>Técnico de Recursos Humanos, realizada el 02 de febrero de 2023 y con una vigencia máxima de cuatro años. </w:t>
      </w:r>
    </w:p>
    <w:p w14:paraId="0964F41C" w14:textId="77777777" w:rsidR="00856E61" w:rsidRPr="00C55A8C" w:rsidRDefault="00856E61" w:rsidP="00856E61">
      <w:pPr>
        <w:pStyle w:val="Prrafodelista"/>
      </w:pPr>
    </w:p>
    <w:p w14:paraId="0B34F342" w14:textId="75445FAE" w:rsidR="00856E61" w:rsidRPr="00C55A8C" w:rsidRDefault="00856E61" w:rsidP="00282614">
      <w:pPr>
        <w:numPr>
          <w:ilvl w:val="0"/>
          <w:numId w:val="35"/>
        </w:numPr>
        <w:ind w:left="722" w:hanging="362"/>
        <w:jc w:val="both"/>
      </w:pPr>
      <w:r w:rsidRPr="00C55A8C">
        <w:t>Técnico de Apoyo a la Dirección Gerencia, realizada el 02 de febrero de 2023 y con una vigencia máxima de cuatro años. </w:t>
      </w:r>
    </w:p>
    <w:p w14:paraId="561CADC0" w14:textId="77777777" w:rsidR="00856E61" w:rsidRPr="00C55A8C" w:rsidRDefault="00856E61" w:rsidP="00856E61">
      <w:pPr>
        <w:pStyle w:val="Prrafodelista"/>
      </w:pPr>
    </w:p>
    <w:p w14:paraId="2ED90189" w14:textId="0EFBE0A1" w:rsidR="00856E61" w:rsidRPr="00C55A8C" w:rsidRDefault="00856E61" w:rsidP="00282614">
      <w:pPr>
        <w:numPr>
          <w:ilvl w:val="0"/>
          <w:numId w:val="35"/>
        </w:numPr>
        <w:ind w:left="722" w:hanging="362"/>
        <w:jc w:val="both"/>
      </w:pPr>
      <w:r w:rsidRPr="00C55A8C">
        <w:t>Técnico de Gestión de Grado Medio – ADE, Economía o Contabilidad y Finanzas, realizada el 02 de febrero de 2023 y con una vigencia máxima de cuatro años. </w:t>
      </w:r>
    </w:p>
    <w:p w14:paraId="16364D56" w14:textId="77777777" w:rsidR="00856E61" w:rsidRPr="00C55A8C" w:rsidRDefault="00856E61" w:rsidP="00856E61">
      <w:pPr>
        <w:pStyle w:val="Prrafodelista"/>
      </w:pPr>
    </w:p>
    <w:p w14:paraId="465DC408" w14:textId="09712E42" w:rsidR="00856E61" w:rsidRPr="00C55A8C" w:rsidRDefault="009C1993" w:rsidP="00282614">
      <w:pPr>
        <w:numPr>
          <w:ilvl w:val="0"/>
          <w:numId w:val="35"/>
        </w:numPr>
        <w:ind w:left="722" w:hanging="362"/>
        <w:jc w:val="both"/>
      </w:pPr>
      <w:r w:rsidRPr="00C55A8C">
        <w:t>Técnico Jurídico y Técnico de Gestión, realizada el 02 de febrero de 2023 y con una vigencia máxima de cuatro años. </w:t>
      </w:r>
    </w:p>
    <w:p w14:paraId="08BDC20F" w14:textId="77777777" w:rsidR="009C1993" w:rsidRPr="00C55A8C" w:rsidRDefault="009C1993" w:rsidP="009C1993">
      <w:pPr>
        <w:pStyle w:val="Prrafodelista"/>
      </w:pPr>
    </w:p>
    <w:p w14:paraId="1A534D00" w14:textId="1D8C7EE6" w:rsidR="009C1993" w:rsidRPr="00C55A8C" w:rsidRDefault="009C1993" w:rsidP="00282614">
      <w:pPr>
        <w:numPr>
          <w:ilvl w:val="0"/>
          <w:numId w:val="35"/>
        </w:numPr>
        <w:ind w:left="722" w:hanging="362"/>
        <w:jc w:val="both"/>
      </w:pPr>
      <w:r w:rsidRPr="00C55A8C">
        <w:t>Administrativo, realizada el 02 de febrero de 2023 y con una vigencia máxima de cuatro años. </w:t>
      </w:r>
    </w:p>
    <w:p w14:paraId="403610DE" w14:textId="77777777" w:rsidR="009C1993" w:rsidRPr="00C55A8C" w:rsidRDefault="009C1993" w:rsidP="009C1993">
      <w:pPr>
        <w:pStyle w:val="Prrafodelista"/>
      </w:pPr>
    </w:p>
    <w:p w14:paraId="6AAB1448" w14:textId="1366AD23" w:rsidR="009C1993" w:rsidRPr="00C55A8C" w:rsidRDefault="009C1993" w:rsidP="00282614">
      <w:pPr>
        <w:numPr>
          <w:ilvl w:val="0"/>
          <w:numId w:val="35"/>
        </w:numPr>
        <w:ind w:left="722" w:hanging="362"/>
        <w:jc w:val="both"/>
      </w:pPr>
      <w:r w:rsidRPr="00C55A8C">
        <w:t>Técnico de Gestión de Subvenciones, realizada el 16 de febrero de 2023 y con una vigencia máxima de cuatro años. </w:t>
      </w:r>
    </w:p>
    <w:p w14:paraId="704C9971" w14:textId="77777777" w:rsidR="009C1993" w:rsidRPr="00C55A8C" w:rsidRDefault="009C1993" w:rsidP="009C1993">
      <w:pPr>
        <w:pStyle w:val="Prrafodelista"/>
      </w:pPr>
    </w:p>
    <w:p w14:paraId="1AE723DE" w14:textId="77777777" w:rsidR="009C1993" w:rsidRPr="00C55A8C" w:rsidRDefault="009C1993" w:rsidP="009C1993">
      <w:pPr>
        <w:numPr>
          <w:ilvl w:val="0"/>
          <w:numId w:val="35"/>
        </w:numPr>
        <w:ind w:left="722" w:hanging="362"/>
        <w:jc w:val="both"/>
      </w:pPr>
      <w:r w:rsidRPr="00C55A8C">
        <w:t>Técnico de Gestión de Eficiencia Energética, realizada el 16 de febrero de 2023 y con una vigencia máxima de cuatro años. </w:t>
      </w:r>
    </w:p>
    <w:p w14:paraId="67ED92E1" w14:textId="77777777" w:rsidR="009C1993" w:rsidRPr="00C55A8C" w:rsidRDefault="009C1993" w:rsidP="009C1993">
      <w:pPr>
        <w:pStyle w:val="Prrafodelista"/>
      </w:pPr>
    </w:p>
    <w:p w14:paraId="4536F1F8" w14:textId="3A4A5B58" w:rsidR="009C1993" w:rsidRPr="00C55A8C" w:rsidRDefault="009C1993" w:rsidP="009C1993">
      <w:pPr>
        <w:numPr>
          <w:ilvl w:val="0"/>
          <w:numId w:val="35"/>
        </w:numPr>
        <w:ind w:left="722" w:hanging="362"/>
        <w:jc w:val="both"/>
      </w:pPr>
      <w:r w:rsidRPr="00C55A8C">
        <w:t>Técnico de Gestión de Calidad y Proyectos, realizada el 16 de febrero de 2023 y con una vigencia máxima de cuatro años. </w:t>
      </w:r>
    </w:p>
    <w:p w14:paraId="6F009CA9" w14:textId="77777777" w:rsidR="009C1993" w:rsidRDefault="009C1993" w:rsidP="009C1993">
      <w:pPr>
        <w:jc w:val="both"/>
      </w:pPr>
    </w:p>
    <w:p w14:paraId="588FCF23" w14:textId="77777777" w:rsidR="00870DEE" w:rsidRPr="00870DEE" w:rsidRDefault="00870DEE" w:rsidP="00897BA4"/>
    <w:p w14:paraId="00BAB707" w14:textId="77777777" w:rsidR="00870DEE" w:rsidRPr="00870DEE" w:rsidRDefault="00870DEE" w:rsidP="00216135">
      <w:pPr>
        <w:jc w:val="both"/>
      </w:pPr>
      <w:r w:rsidRPr="00870DEE">
        <w:t>Puede acceder a las convocatorias de contratación en vigor en el siguiente enlace: </w:t>
      </w:r>
      <w:hyperlink r:id="rId12" w:tgtFrame="_blank" w:tooltip="Selección de Personal" w:history="1">
        <w:r w:rsidRPr="00870DEE">
          <w:rPr>
            <w:rStyle w:val="Hipervnculo"/>
          </w:rPr>
          <w:t>https://turismodeislascanarias.com/es/seleccion-personal/</w:t>
        </w:r>
      </w:hyperlink>
    </w:p>
    <w:p w14:paraId="0A37501D" w14:textId="77777777" w:rsidR="00EF458C" w:rsidRPr="00870DEE" w:rsidRDefault="00EF458C" w:rsidP="00870DEE"/>
    <w:sectPr w:rsidR="00EF458C" w:rsidRPr="00870DEE" w:rsidSect="0061025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6386" w14:textId="77777777" w:rsidR="00A22363" w:rsidRDefault="00A22363" w:rsidP="00A06021">
      <w:r>
        <w:separator/>
      </w:r>
    </w:p>
  </w:endnote>
  <w:endnote w:type="continuationSeparator" w:id="0">
    <w:p w14:paraId="1AFD5234" w14:textId="77777777" w:rsidR="00A22363" w:rsidRDefault="00A22363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6667" w14:textId="77777777" w:rsidR="00A22363" w:rsidRDefault="00A22363" w:rsidP="00A06021">
      <w:r>
        <w:separator/>
      </w:r>
    </w:p>
  </w:footnote>
  <w:footnote w:type="continuationSeparator" w:id="0">
    <w:p w14:paraId="55CEF889" w14:textId="77777777" w:rsidR="00A22363" w:rsidRDefault="00A22363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57957113">
    <w:abstractNumId w:val="6"/>
  </w:num>
  <w:num w:numId="2" w16cid:durableId="60832028">
    <w:abstractNumId w:val="0"/>
  </w:num>
  <w:num w:numId="3" w16cid:durableId="161161640">
    <w:abstractNumId w:val="2"/>
  </w:num>
  <w:num w:numId="4" w16cid:durableId="106614663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475028907">
    <w:abstractNumId w:val="0"/>
    <w:lvlOverride w:ilvl="0">
      <w:startOverride w:val="2"/>
      <w:lvl w:ilvl="0" w:tplc="2ED4081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FCD93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0CECF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50C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503E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ED24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A6FE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FE08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B2CF3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9130206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0089342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4757315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80881763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882867261">
    <w:abstractNumId w:val="0"/>
    <w:lvlOverride w:ilvl="0">
      <w:startOverride w:val="3"/>
      <w:lvl w:ilvl="0" w:tplc="2ED4081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FCD93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0CECF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50C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503E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ED24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A6FE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FE08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B2CF3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910463253">
    <w:abstractNumId w:val="1"/>
  </w:num>
  <w:num w:numId="12" w16cid:durableId="1945838226">
    <w:abstractNumId w:val="7"/>
  </w:num>
  <w:num w:numId="13" w16cid:durableId="264922857">
    <w:abstractNumId w:val="7"/>
    <w:lvlOverride w:ilvl="0">
      <w:lvl w:ilvl="0" w:tplc="86DC15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F2509D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FBC424E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041859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47697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E5E81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3028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C4AE3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F9856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011419950">
    <w:abstractNumId w:val="0"/>
    <w:lvlOverride w:ilvl="0">
      <w:startOverride w:val="4"/>
      <w:lvl w:ilvl="0" w:tplc="2ED4081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FCD93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0CECF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50C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503E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ED24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A6FE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FE08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B2CF3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754040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36875189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11524622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411076313">
    <w:abstractNumId w:val="10"/>
  </w:num>
  <w:num w:numId="19" w16cid:durableId="1196044469">
    <w:abstractNumId w:val="5"/>
  </w:num>
  <w:num w:numId="20" w16cid:durableId="433668145">
    <w:abstractNumId w:val="0"/>
    <w:lvlOverride w:ilvl="0">
      <w:startOverride w:val="5"/>
      <w:lvl w:ilvl="0" w:tplc="2ED4081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FCD93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0CECF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50C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503E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ED24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A6FE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FE08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B2CF3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00362935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49349077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84902725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97679218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87754271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62142010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5118728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5675195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68666330">
    <w:abstractNumId w:val="13"/>
  </w:num>
  <w:num w:numId="30" w16cid:durableId="615910172">
    <w:abstractNumId w:val="3"/>
  </w:num>
  <w:num w:numId="31" w16cid:durableId="1831673573">
    <w:abstractNumId w:val="4"/>
  </w:num>
  <w:num w:numId="32" w16cid:durableId="1143544970">
    <w:abstractNumId w:val="9"/>
  </w:num>
  <w:num w:numId="33" w16cid:durableId="1506286745">
    <w:abstractNumId w:val="12"/>
  </w:num>
  <w:num w:numId="34" w16cid:durableId="1904560808">
    <w:abstractNumId w:val="8"/>
  </w:num>
  <w:num w:numId="35" w16cid:durableId="13004995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42C6"/>
    <w:rsid w:val="000A1698"/>
    <w:rsid w:val="001A27C0"/>
    <w:rsid w:val="001D3E4D"/>
    <w:rsid w:val="001D63F5"/>
    <w:rsid w:val="001F7A68"/>
    <w:rsid w:val="00200238"/>
    <w:rsid w:val="00203B25"/>
    <w:rsid w:val="00204098"/>
    <w:rsid w:val="00216135"/>
    <w:rsid w:val="002174D8"/>
    <w:rsid w:val="00226133"/>
    <w:rsid w:val="00232D19"/>
    <w:rsid w:val="00274CE3"/>
    <w:rsid w:val="00282614"/>
    <w:rsid w:val="00291B23"/>
    <w:rsid w:val="002F3D5C"/>
    <w:rsid w:val="00306A4F"/>
    <w:rsid w:val="003D3F6E"/>
    <w:rsid w:val="00404065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A1CFC"/>
    <w:rsid w:val="00605AA3"/>
    <w:rsid w:val="00610252"/>
    <w:rsid w:val="00612C28"/>
    <w:rsid w:val="006207E4"/>
    <w:rsid w:val="0069393D"/>
    <w:rsid w:val="006B789B"/>
    <w:rsid w:val="006D502E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56E61"/>
    <w:rsid w:val="00870DEE"/>
    <w:rsid w:val="00897BA4"/>
    <w:rsid w:val="008A5049"/>
    <w:rsid w:val="008B4094"/>
    <w:rsid w:val="008D7FF4"/>
    <w:rsid w:val="008E6F22"/>
    <w:rsid w:val="008F635C"/>
    <w:rsid w:val="00920E21"/>
    <w:rsid w:val="00923B76"/>
    <w:rsid w:val="0094493C"/>
    <w:rsid w:val="00964D0D"/>
    <w:rsid w:val="00991F63"/>
    <w:rsid w:val="009A4A35"/>
    <w:rsid w:val="009C1993"/>
    <w:rsid w:val="009C2CBA"/>
    <w:rsid w:val="00A06021"/>
    <w:rsid w:val="00A22363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113FE"/>
    <w:rsid w:val="00C44471"/>
    <w:rsid w:val="00C55A8C"/>
    <w:rsid w:val="00C90531"/>
    <w:rsid w:val="00C95AAF"/>
    <w:rsid w:val="00D06769"/>
    <w:rsid w:val="00D63585"/>
    <w:rsid w:val="00D80D91"/>
    <w:rsid w:val="00D93FA9"/>
    <w:rsid w:val="00D95B27"/>
    <w:rsid w:val="00DC4B4F"/>
    <w:rsid w:val="00DF3680"/>
    <w:rsid w:val="00DF7748"/>
    <w:rsid w:val="00E15B19"/>
    <w:rsid w:val="00E2762C"/>
    <w:rsid w:val="00E32D7C"/>
    <w:rsid w:val="00E52B35"/>
    <w:rsid w:val="00E72AE3"/>
    <w:rsid w:val="00EC5B36"/>
    <w:rsid w:val="00ED2050"/>
    <w:rsid w:val="00EF458C"/>
    <w:rsid w:val="00F3E72F"/>
    <w:rsid w:val="00F6248F"/>
    <w:rsid w:val="00F86F16"/>
    <w:rsid w:val="00FD1BEA"/>
    <w:rsid w:val="00FD7389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urismodeislascanarias.com/es/seleccion-persona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Props1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4</cp:revision>
  <cp:lastPrinted>2023-10-30T15:06:00Z</cp:lastPrinted>
  <dcterms:created xsi:type="dcterms:W3CDTF">2023-10-30T12:27:00Z</dcterms:created>
  <dcterms:modified xsi:type="dcterms:W3CDTF">2023-10-30T15:06:00Z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